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56"/>
      </w:tblGrid>
      <w:tr w14:paraId="6B9580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10000" w:type="dxa"/>
            <w:gridSpan w:val="4"/>
            <w:tcBorders>
              <w:tl2br w:val="nil"/>
              <w:tr2bl w:val="nil"/>
            </w:tcBorders>
            <w:vAlign w:val="center"/>
          </w:tcPr>
          <w:p w14:paraId="7A704FEA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药物临床试验伦理审查送审材料清单</w:t>
            </w:r>
          </w:p>
        </w:tc>
      </w:tr>
      <w:tr w14:paraId="6B26558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132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5291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5E87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681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56357B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3DA4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机构临床试验申请表（机构签署意见及加盖公章）；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E345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AC9A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14C7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CB951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6EAB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药物临床试验伦理初始审查申请表；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CA4E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701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0454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AD5CDC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B41F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国家药物临床试验批件或NMPA受理通知书；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1B49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D09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6EC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3A1B8C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64E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组长单位伦理批件（如适用）；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F6FB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9C0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CF40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321233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5D6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参研单位名单；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E94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C21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FC2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00A11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2ACB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申办企业营业执照、药品生产企业合格证、GMP 证书（公章）；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787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48C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E924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AE7748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2E66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如有CRO/SMO公司，需提供公司的营业执照、申办方委托函（公章）；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F41D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E046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D27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21BEC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710A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联系人(CRA、CRC)委托书、联系人身份证复印件（公章）、简历、GCP证书；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180F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CCF6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0363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B98DEB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B4D8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研究所涉及的相关机构（如样本检测单位等）合法资质证明（如适用）（公章）；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F99A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A4E9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C884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F3C2B9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EE1C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临床试验方案（封面公章）；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A1C4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60D6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E6C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3E2D9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3BB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研究者手册（封面公章）；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E5BD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438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ADE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62CBAF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4F36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病例报告表（封面公章）；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0D6F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5F7D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7F08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C8B47C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570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知情同意书（封面公章）；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99A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8C76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7D2F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64599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32B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试验药、对照药的检验报告/说明书（公章）；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BA64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2DD5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BE5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28ECEC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BD6F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本院主要研究者简历（签名）、资质性文件、GCP培训证书；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8E2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46C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E8D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CDA23B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FE5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研究材料诚信承诺书、利益冲突声明（签字）；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353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04E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D650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23DD1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D52F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其他（如受试者须知、日记卡、招募广告、问卷、保险单据、应急预案等）（公章）。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F255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702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8130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1040C67B">
      <w:p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600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C0000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C00000"/>
          <w:sz w:val="36"/>
          <w:szCs w:val="36"/>
          <w:u w:val="none"/>
          <w:vertAlign w:val="baseline"/>
          <w:lang w:val="en-US" w:eastAsia="zh-CN"/>
        </w:rPr>
        <w:t>递交材料要求</w:t>
      </w:r>
    </w:p>
    <w:p w14:paraId="09ADD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一、CTMS系统递交要求</w:t>
      </w:r>
    </w:p>
    <w:p w14:paraId="5D1EF9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通过CTMS系统递交电子版。</w:t>
      </w:r>
    </w:p>
    <w:p w14:paraId="15D819E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上传文件为PDF格式（签字和公章完整），扫描注意清晰度（扫描而非拍照），文件命名、序号和清单一致，不适用则该序号跳过。对于一个条目下有多个文件的，以x.1/x.2……命名。例：</w:t>
      </w:r>
    </w:p>
    <w:p w14:paraId="7452C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7.如有CRO/SMO公司，需提供公司的营业执照、申办方委托函（公章）；</w:t>
      </w:r>
    </w:p>
    <w:p w14:paraId="4F17E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7.1 CRO公司营业执照</w:t>
      </w:r>
    </w:p>
    <w:p w14:paraId="119A2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7.2 CRO委托函</w:t>
      </w:r>
    </w:p>
    <w:p w14:paraId="0B7D0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7.3 SMO公司营业执照</w:t>
      </w:r>
    </w:p>
    <w:p w14:paraId="1A758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7.4 SMO委托函</w:t>
      </w:r>
    </w:p>
    <w:p w14:paraId="3910B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二、纸质材料递交要求</w:t>
      </w:r>
    </w:p>
    <w:p w14:paraId="3F0E78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使用黑色2孔快劳夹，一式两份</w:t>
      </w:r>
    </w:p>
    <w:p w14:paraId="6E98FF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首页目录需与送审材料清单对应，必要时注明版本号/版本日期，多文件时以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以x.1/x.2……列出</w:t>
      </w:r>
    </w:p>
    <w:p w14:paraId="02C130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使用隔页纸，子文件用彩色A4纸隔开</w:t>
      </w:r>
    </w:p>
    <w:p w14:paraId="36BB45C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递交纸质版材料至伦理办前请电话预约</w:t>
      </w:r>
    </w:p>
    <w:p w14:paraId="2ED644D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材料准备过程中如有疑问可电话咨询伦理办</w:t>
      </w:r>
    </w:p>
    <w:p w14:paraId="43CB4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伦理办电话：025-83086021</w:t>
      </w:r>
    </w:p>
    <w:p w14:paraId="1D28F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56"/>
      </w:tblGrid>
      <w:tr w14:paraId="51F8B74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4"/>
            <w:tcBorders>
              <w:tl2br w:val="nil"/>
              <w:tr2bl w:val="nil"/>
            </w:tcBorders>
          </w:tcPr>
          <w:p w14:paraId="02950A9F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研究者发起临床研究伦理审查送审材料清单</w:t>
            </w:r>
          </w:p>
        </w:tc>
      </w:tr>
      <w:tr w14:paraId="63DB812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FADF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A9BE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3030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2ECF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3220B96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655F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研究者发起临床研究立项申请表（机构或医教处签署意见加盖公章）；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5C10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5585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3226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C5888C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BDCF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</w:t>
            </w:r>
            <w:r>
              <w:rPr>
                <w:rFonts w:hint="eastAsia" w:ascii="黑体" w:hAnsi="黑体" w:eastAsia="黑体" w:cs="黑体"/>
              </w:rPr>
              <w:t>临床研究伦理审查申请表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C9B9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E951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8A19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71364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F23D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临床研究管理委员会/医疗新技术新项目管理委员会</w:t>
            </w:r>
            <w:r>
              <w:rPr>
                <w:rFonts w:hint="eastAsia" w:ascii="黑体" w:hAnsi="黑体" w:eastAsia="黑体" w:cs="黑体"/>
              </w:rPr>
              <w:t>审查批准意见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3D62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2346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A2FF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6CEE5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BE4B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组长单位伦理批件（如适用）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6285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A2CA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4E1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6379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1581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参研单位名单；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D42F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BB15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4A96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D3961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9184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研究方案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</w:rPr>
              <w:t>知情同意书、病例报告表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研究者手册（如有）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AD2D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D0B3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47AD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5CEBD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BE13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药品或其他产品说明书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/检测合格报告</w:t>
            </w:r>
            <w:r>
              <w:rPr>
                <w:rFonts w:hint="eastAsia" w:ascii="黑体" w:hAnsi="黑体" w:eastAsia="黑体" w:cs="黑体"/>
              </w:rPr>
              <w:t>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C961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654E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8749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D89B60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2F4E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如有CRO/SMO公司，需提供公司的营业执照、申办方委托函、联系人(CRA、CRC)委托书、联系人身份证复印件（公章）、简历、GCP证书；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BE44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B628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F81F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765F07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D558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研究所涉及的相关机构（如样本检测单位、数据分析单位）合法资质证明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DA1F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B4F8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9607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7F413F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4876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项目经费来源证明（资助协议书/或无资助声明）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9828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2305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2929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0E770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C04A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本院主要研究者简历（签名）和资质性文件；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1B00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8756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0E92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0CA2CA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B758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研究材料诚信承诺书、利益冲突声明（签字）；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26DB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DF25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486F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A6B3D7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772F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研究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工作基础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科学文献总结、实验室工作、动物实验结果和临床前工作总结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如有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D40C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3105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E47C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611949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FBE3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其他（如受试者须知、日记卡、招募广告、问卷、保险单据、应急预案等）（公章）。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4815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8001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187F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BBDFBD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4D09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涉及细胞（含干细胞）/疫苗类项目，还需递交文件：</w:t>
            </w:r>
          </w:p>
        </w:tc>
      </w:tr>
      <w:tr w14:paraId="672265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791D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15.1实验室具有GMP标准，及具有完善质量体系的证明文件；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B1CF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18E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AD45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647EB1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F7E6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15.2制剂制备工艺验证报告；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5F41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E655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33C2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8A9D5A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780A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15.3制剂质量检验标准；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ADFA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2314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3EB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08E352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4E9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15.4采集、运输、保存、回输、留样等研究操作标准工作流程；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865F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53FB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D752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2A543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E91E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15.5第三方质量检测报告（如有）；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11AE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BEF2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6A1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0C36DB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35D6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15.6临床前安全性评价报告；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882F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CC02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CE12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BE774F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F24B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15.7细胞/疫苗来自于合作单位，应递交合作单位营业执照等资助证明文件。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68D7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1FED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0FA8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CBE163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CA1E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医疗新技术临床应用伦理审查，递交文件：</w:t>
            </w:r>
          </w:p>
        </w:tc>
      </w:tr>
      <w:tr w14:paraId="5B18CC8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58D6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（1）医疗新技术伦理初始审查申请表；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7B25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9A07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B24B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004D5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346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（2）医疗技术临床准入应用申请表；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EDB3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4E70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9633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DB7B8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6E7F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（3）医疗技术管理委员会审查意见；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EC18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0E6D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BB12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43E0B1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9672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（4）知情同意书（版本号/版本日期）。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2E6D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1360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4211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5CB6F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4245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科研课题申报伦理审查，递交文件：</w:t>
            </w:r>
          </w:p>
        </w:tc>
      </w:tr>
      <w:tr w14:paraId="7ECA6B1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25A3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课题伦理初始审查申请表；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44C3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71C0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671D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49FA7D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2653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课题申报书；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717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EB86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412B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409FA5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6BC4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立项批文。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38BE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AD38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382E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BC8DB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CB43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知情同意书（版本号/版本日期）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0CCE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26C6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1775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0D6260FB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DE9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C0000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C00000"/>
          <w:sz w:val="36"/>
          <w:szCs w:val="36"/>
          <w:u w:val="none"/>
          <w:vertAlign w:val="baseline"/>
          <w:lang w:val="en-US" w:eastAsia="zh-CN"/>
        </w:rPr>
        <w:t>递交材料要求</w:t>
      </w:r>
    </w:p>
    <w:p w14:paraId="1CBB8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4"/>
          <w:szCs w:val="24"/>
          <w:u w:val="none"/>
          <w:vertAlign w:val="baseline"/>
          <w:lang w:val="en-US" w:eastAsia="zh-CN"/>
        </w:rPr>
        <w:t>一、CTMS系统递交要求</w:t>
      </w:r>
    </w:p>
    <w:p w14:paraId="7C06B7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通过CTMS系统递交电子版（医疗新技术、课题除外）。</w:t>
      </w:r>
    </w:p>
    <w:p w14:paraId="52B9AF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上传文件为PDF格式（签字和公章完整），扫描注意清晰度（扫描而非拍照），文件命名、序号和清单一致，不适用则该序号跳过。对于一个条目下有多个文件的，以x.1/x.2……命名。例：</w:t>
      </w:r>
    </w:p>
    <w:p w14:paraId="27933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8.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vertAlign w:val="baseline"/>
          <w:lang w:val="en-US" w:eastAsia="zh-CN"/>
        </w:rPr>
        <w:t>如有CRO/SMO公司，需提供公司的营业执照、申办方委托函、联系人(CRA、CRC)委托书、联系人身份证复印件（公章）、简历、GCP证书</w:t>
      </w: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；</w:t>
      </w:r>
    </w:p>
    <w:p w14:paraId="79705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8.1 CRO公司营业执照</w:t>
      </w:r>
    </w:p>
    <w:p w14:paraId="02211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8.2 CRO委托函</w:t>
      </w:r>
    </w:p>
    <w:p w14:paraId="11797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8.3 CRA委托书</w:t>
      </w:r>
    </w:p>
    <w:p w14:paraId="53547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8.4 CRA身份证复印件</w:t>
      </w:r>
    </w:p>
    <w:p w14:paraId="5F09F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8.5 CRA简历</w:t>
      </w:r>
    </w:p>
    <w:p w14:paraId="129C4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1"/>
          <w:szCs w:val="21"/>
          <w:u w:val="none"/>
          <w:vertAlign w:val="baseline"/>
          <w:lang w:val="en-US" w:eastAsia="zh-CN"/>
        </w:rPr>
        <w:t>……</w:t>
      </w:r>
    </w:p>
    <w:p w14:paraId="28D628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医疗新技术、课题电子版要求同上，发伦理邮箱ec-tys@qq.com</w:t>
      </w:r>
    </w:p>
    <w:p w14:paraId="0D985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4"/>
          <w:szCs w:val="24"/>
          <w:lang w:val="en-US" w:eastAsia="zh-CN"/>
        </w:rPr>
        <w:t>二、纸质材料递交要求</w:t>
      </w:r>
    </w:p>
    <w:p w14:paraId="11D03A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使用黑色2孔快劳夹（课题和医疗新技术使用抽杆文件夹），一式两份；</w:t>
      </w:r>
    </w:p>
    <w:p w14:paraId="57E630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首页目录需与送审材料清单对应，必要时注明版本号/版本日期，多文件时以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以x.1/x.2……列出</w:t>
      </w:r>
    </w:p>
    <w:p w14:paraId="547B4C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使用隔页纸，子文件用彩色A4纸隔开</w:t>
      </w:r>
    </w:p>
    <w:p w14:paraId="4CBDAFD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递交纸质版材料至伦理办前请电话预约</w:t>
      </w:r>
    </w:p>
    <w:p w14:paraId="2A31A05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材料准备过程中如有疑问可电话咨询伦理办</w:t>
      </w:r>
    </w:p>
    <w:p w14:paraId="2FF3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  <w:t>伦理办电话：025-83086021</w:t>
      </w:r>
    </w:p>
    <w:p w14:paraId="619B3558"/>
    <w:p w14:paraId="0D033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41981">
    <w:pPr>
      <w:pStyle w:val="3"/>
      <w:pBdr>
        <w:bottom w:val="double" w:color="auto" w:sz="8" w:space="1"/>
      </w:pBdr>
      <w:rPr>
        <w:rFonts w:hint="eastAsia" w:ascii="微软雅黑" w:hAnsi="微软雅黑" w:eastAsia="微软雅黑" w:cs="微软雅黑"/>
        <w:lang w:val="en-US" w:eastAsia="zh-CN"/>
      </w:rPr>
    </w:pPr>
    <w:r>
      <w:rPr>
        <w:rFonts w:hint="eastAsia" w:ascii="微软雅黑" w:hAnsi="微软雅黑" w:eastAsia="微软雅黑" w:cs="微软雅黑"/>
        <w:lang w:val="en-US" w:eastAsia="zh-CN"/>
      </w:rPr>
      <w:t>南京天印山医院医学伦理委员会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D604B"/>
    <w:multiLevelType w:val="singleLevel"/>
    <w:tmpl w:val="A2BD60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C16497D"/>
    <w:multiLevelType w:val="singleLevel"/>
    <w:tmpl w:val="DC1649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23D77A2"/>
    <w:multiLevelType w:val="singleLevel"/>
    <w:tmpl w:val="023D77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D9B3452"/>
    <w:multiLevelType w:val="singleLevel"/>
    <w:tmpl w:val="1D9B345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E584296"/>
    <w:multiLevelType w:val="singleLevel"/>
    <w:tmpl w:val="6E5842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19368B"/>
    <w:rsid w:val="0AE0655C"/>
    <w:rsid w:val="14771C52"/>
    <w:rsid w:val="295B3198"/>
    <w:rsid w:val="34097E87"/>
    <w:rsid w:val="3E775A0B"/>
    <w:rsid w:val="65BF7D70"/>
    <w:rsid w:val="6C1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662</Words>
  <Characters>739</Characters>
  <Lines>0</Lines>
  <Paragraphs>0</Paragraphs>
  <TotalTime>0</TotalTime>
  <ScaleCrop>false</ScaleCrop>
  <LinksUpToDate>false</LinksUpToDate>
  <CharactersWithSpaces>744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2024-09-14T03:43:00Z</dcterms:created>
  <dc:creator>ZNL</dc:creator>
  <cp:lastModifiedBy>ZNL</cp:lastModifiedBy>
  <dcterms:modified xsi:type="dcterms:W3CDTF">2024-09-18T07:16:44Z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09BE04CFB3F34CA6B997985DD995CCCD_13</vt:lpwstr>
  </property>
</Properties>
</file>