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E2" w:rsidRDefault="000858E2" w:rsidP="000858E2">
      <w:pPr>
        <w:pStyle w:val="a7"/>
        <w:spacing w:line="360" w:lineRule="auto"/>
        <w:ind w:left="0"/>
      </w:pPr>
      <w:r>
        <w:rPr>
          <w:rFonts w:ascii="宋体" w:eastAsia="宋体" w:hAnsi="宋体" w:cs="宋体" w:hint="eastAsia"/>
          <w:szCs w:val="21"/>
        </w:rPr>
        <w:t>（1）乔灌数量统计表</w:t>
      </w:r>
    </w:p>
    <w:tbl>
      <w:tblPr>
        <w:tblpPr w:leftFromText="180" w:rightFromText="180" w:vertAnchor="text" w:horzAnchor="page" w:tblpX="2103" w:tblpY="316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904"/>
        <w:gridCol w:w="867"/>
        <w:gridCol w:w="705"/>
        <w:gridCol w:w="650"/>
        <w:gridCol w:w="486"/>
        <w:gridCol w:w="474"/>
        <w:gridCol w:w="3734"/>
      </w:tblGrid>
      <w:tr w:rsidR="000858E2" w:rsidTr="00C90D80">
        <w:trPr>
          <w:trHeight w:val="34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wordWrap w:val="0"/>
              <w:spacing w:line="384" w:lineRule="auto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:rsidR="000858E2" w:rsidRDefault="000858E2" w:rsidP="00C90D80">
            <w:pPr>
              <w:spacing w:line="225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wordWrap w:val="0"/>
              <w:spacing w:line="384" w:lineRule="auto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:rsidR="000858E2" w:rsidRDefault="000858E2" w:rsidP="00C90D80">
            <w:pPr>
              <w:spacing w:line="225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名称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规格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wordWrap w:val="0"/>
              <w:spacing w:line="384" w:lineRule="auto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:rsidR="000858E2" w:rsidRDefault="000858E2" w:rsidP="00C90D80">
            <w:pPr>
              <w:spacing w:before="1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数量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wordWrap w:val="0"/>
              <w:spacing w:line="384" w:lineRule="auto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:rsidR="000858E2" w:rsidRDefault="000858E2" w:rsidP="00C90D80">
            <w:pPr>
              <w:spacing w:before="1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单位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wordWrap w:val="0"/>
              <w:spacing w:line="384" w:lineRule="auto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  <w:p w:rsidR="000858E2" w:rsidRDefault="000858E2" w:rsidP="00C90D80">
            <w:pPr>
              <w:spacing w:line="225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备注</w:t>
            </w:r>
          </w:p>
        </w:tc>
      </w:tr>
      <w:tr w:rsidR="000858E2" w:rsidTr="00C90D80">
        <w:trPr>
          <w:trHeight w:val="36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胸（地）径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高度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冠幅</w:t>
            </w: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rPr>
                <w:sz w:val="15"/>
                <w:szCs w:val="15"/>
              </w:rPr>
            </w:pP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rPr>
                <w:sz w:val="15"/>
                <w:szCs w:val="15"/>
              </w:rPr>
            </w:pP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6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榉 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13-15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宋体" w:hAnsi="Calibri" w:hint="eastAsia"/>
                <w:color w:val="000000"/>
                <w:sz w:val="15"/>
                <w:szCs w:val="15"/>
              </w:rPr>
              <w:t>5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80-650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320-350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全冠：材形饱满，树干优美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白玉兰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8-9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260-290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全冠，树形优美，枝叶饱满，树形自然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 xml:space="preserve">日本晚樱A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D15-16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400-450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350-400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全冠，树形优美，低分支，多分枝</w:t>
            </w:r>
          </w:p>
        </w:tc>
      </w:tr>
      <w:tr w:rsidR="000858E2" w:rsidTr="00C90D80">
        <w:trPr>
          <w:trHeight w:val="3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木槿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D8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250-300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200-250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2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丛生，全冠，树形优美；低分枝，多分枝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 xml:space="preserve"> 紫薇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D8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250-300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丛生，全冠，树形优美；低分枝，多分按</w:t>
            </w:r>
          </w:p>
        </w:tc>
      </w:tr>
      <w:tr w:rsidR="000858E2" w:rsidTr="00C90D80">
        <w:trPr>
          <w:trHeight w:val="3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石楠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启球形，不脱脚：高度、蓬径为修剪后规格</w:t>
            </w:r>
          </w:p>
        </w:tc>
      </w:tr>
      <w:tr w:rsidR="000858E2" w:rsidTr="00C90D80">
        <w:trPr>
          <w:trHeight w:val="3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6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桂花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300-350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6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丛生苗：全冠；冠呈球状：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桂花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200-250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200-250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丛生苗：全冠；冠呈球状，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海梢球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精品球，不脱脚：高度、恶径为修剪后规格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山茶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200-220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全冠，树形优美，枝叶饱满</w:t>
            </w:r>
          </w:p>
        </w:tc>
      </w:tr>
      <w:tr w:rsidR="000858E2" w:rsidTr="00C90D80">
        <w:trPr>
          <w:trHeight w:val="3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大叶黄杨球A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扁球形，不脱脚：高度、恶径为修剪后规格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大叶黄杨球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83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扁球形，不脱脚：高度、蓬径为修剪后规格</w:t>
            </w:r>
          </w:p>
        </w:tc>
      </w:tr>
      <w:tr w:rsidR="000858E2" w:rsidTr="00C90D80">
        <w:trPr>
          <w:trHeight w:val="3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红花橙木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扁球形，不脱脚；高度、 径为修剪后规格</w:t>
            </w:r>
          </w:p>
        </w:tc>
      </w:tr>
      <w:tr w:rsidR="000858E2" w:rsidTr="00C90D80">
        <w:trPr>
          <w:trHeight w:val="3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龟甲冬青球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6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6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精品球，不脱脚；高度、蓬径为修剪后规格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红叶石楠球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精品球，不脱脚；高度、蓬径为修剪后规格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龙爪槐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D10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160-180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杆直、两年帽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龙爪槐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D8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160-180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杆直、两年帽</w:t>
            </w:r>
          </w:p>
        </w:tc>
      </w:tr>
      <w:tr w:rsidR="000858E2" w:rsidTr="00C90D80">
        <w:trPr>
          <w:trHeight w:val="3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小叶女贞柱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70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3651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扁球形，不脱脚：高度、蓬径为修剪后规格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银杏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900-950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450-500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全冠：树形饱满，树干优美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桂花（大）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450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450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丛生苗；全冠；冠呈球状；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红花桓木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扁球形，不脱脚；高度、蓬径为修剪后规格</w:t>
            </w:r>
          </w:p>
        </w:tc>
      </w:tr>
      <w:tr w:rsidR="000858E2" w:rsidTr="00C90D80">
        <w:trPr>
          <w:trHeight w:val="3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西府海棠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D8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200-250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150-200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全冠，树形优美；低分枝，多分枝</w:t>
            </w:r>
          </w:p>
        </w:tc>
      </w:tr>
      <w:tr w:rsidR="000858E2" w:rsidTr="00C90D80">
        <w:trPr>
          <w:trHeight w:val="3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黄玉兰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8-9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200-250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150-190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6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6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全冠，树形优美：低分技，多分枝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2A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垂丝海棠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D8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250-300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150-200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全冠，树形优美；低分技，多分枝</w:t>
            </w:r>
          </w:p>
        </w:tc>
      </w:tr>
      <w:tr w:rsidR="000858E2" w:rsidTr="00C90D80">
        <w:trPr>
          <w:trHeight w:val="3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碧桃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D8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150-200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180-220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全冠，树形优美：低分枝，多分枝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梅花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D8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150-200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180-220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6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全冠，树形优美；低分枝，多分枝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腊梅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D8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150-200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180-200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全冠，树形优美；低分枝，多分枝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D8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300-350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250-300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全冠，树形优美；低分枝，多分枝</w:t>
            </w:r>
          </w:p>
        </w:tc>
      </w:tr>
      <w:tr w:rsidR="000858E2" w:rsidTr="00C90D80">
        <w:trPr>
          <w:trHeight w:val="3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日本晚樱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D12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350-400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300-350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全冠，材形优美；低分枝，多分枝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lastRenderedPageBreak/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亮晶女贞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扁球形、不脱脚；高度、蓬径为修剪后规格</w:t>
            </w:r>
          </w:p>
        </w:tc>
      </w:tr>
      <w:tr w:rsidR="000858E2" w:rsidTr="00C90D80">
        <w:trPr>
          <w:trHeight w:val="3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亮晶女贞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扁球形，不脱脚：高度、蓬径为修剪后规格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230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独杆月季（多花色）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5-6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全冠，树形优美：低分枝、多分枝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弗吉尼亚栎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600-700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350-400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全冠：树形饱满，树干优美</w:t>
            </w:r>
          </w:p>
        </w:tc>
      </w:tr>
      <w:tr w:rsidR="000858E2" w:rsidTr="00C90D80">
        <w:trPr>
          <w:trHeight w:val="3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独杆桂花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350-400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300-350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分支点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米-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.</w:t>
            </w: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米；树形饱油，特选伞状树形；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藤本月季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3811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树形优美；低分枝，多分枝</w:t>
            </w:r>
          </w:p>
        </w:tc>
      </w:tr>
      <w:tr w:rsidR="000858E2" w:rsidTr="00C90D80">
        <w:trPr>
          <w:trHeight w:val="3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0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金镶玉竹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2-3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9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3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/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10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  <w:szCs w:val="15"/>
              </w:rPr>
              <w:t>2093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2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121" w:line="239" w:lineRule="auto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全冠：树形饱满，树干优美</w:t>
            </w:r>
          </w:p>
        </w:tc>
      </w:tr>
    </w:tbl>
    <w:p w:rsidR="000858E2" w:rsidRDefault="000858E2" w:rsidP="000858E2"/>
    <w:p w:rsidR="000858E2" w:rsidRDefault="000858E2" w:rsidP="000858E2">
      <w:pPr>
        <w:pStyle w:val="a7"/>
        <w:spacing w:line="360" w:lineRule="auto"/>
        <w:ind w:left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（2）环路内侧道路灌木地被面积表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"/>
        <w:gridCol w:w="995"/>
        <w:gridCol w:w="585"/>
        <w:gridCol w:w="733"/>
        <w:gridCol w:w="716"/>
        <w:gridCol w:w="473"/>
        <w:gridCol w:w="3370"/>
      </w:tblGrid>
      <w:tr w:rsidR="000858E2" w:rsidTr="00C90D80">
        <w:trPr>
          <w:trHeight w:val="160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57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序号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57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名称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3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规格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57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面积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57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单位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57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备注</w:t>
            </w:r>
          </w:p>
        </w:tc>
      </w:tr>
      <w:tr w:rsidR="000858E2" w:rsidTr="00C90D80">
        <w:trPr>
          <w:trHeight w:val="180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/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87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高度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87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冠幅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/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/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/>
        </w:tc>
      </w:tr>
      <w:tr w:rsidR="000858E2" w:rsidTr="00C90D80">
        <w:trPr>
          <w:trHeight w:val="1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8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海桐</w:t>
            </w:r>
            <w:r>
              <w:rPr>
                <w:rFonts w:ascii="Calibri" w:eastAsia="Calibri" w:hAnsi="Calibri" w:hint="eastAsia"/>
                <w:color w:val="000000"/>
                <w:sz w:val="15"/>
              </w:rPr>
              <w:t>B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50-60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35-40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533.31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8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8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25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株／㎡；袋苗，不脱节、主枝粗壮，不露土、高度为自然高度</w:t>
            </w:r>
          </w:p>
        </w:tc>
      </w:tr>
      <w:tr w:rsidR="000858E2" w:rsidTr="00C90D80">
        <w:trPr>
          <w:trHeight w:val="1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1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十大功劳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50-60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35-40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257.15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1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1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25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株／㎡；袋苗，不脱节、主枝粗壮，不露土、高度为自然高度</w:t>
            </w:r>
          </w:p>
        </w:tc>
      </w:tr>
      <w:tr w:rsidR="000858E2" w:rsidTr="00C90D80">
        <w:trPr>
          <w:trHeight w:val="1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45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金森女贞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45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35-40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45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30-35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45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890.61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44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25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株／㎡；袋苗，不脱节、主枝粗壮，不露土、高度为自然高度</w:t>
            </w:r>
          </w:p>
        </w:tc>
      </w:tr>
      <w:tr w:rsidR="000858E2" w:rsidTr="00C90D80">
        <w:trPr>
          <w:trHeight w:val="1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6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红叶石楠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35-40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30-35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1123.1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25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株／㎡；袋苗，不脱节、主枝粗壮，不露土、高度为自然高度</w:t>
            </w:r>
          </w:p>
        </w:tc>
      </w:tr>
      <w:tr w:rsidR="000858E2" w:rsidTr="00C90D80">
        <w:trPr>
          <w:trHeight w:val="1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49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7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栀子花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20-25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20-25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49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175.45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48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36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株／㎡；袋苗，不脱节、主枝粗壮，不露土、高度为自然高度</w:t>
            </w:r>
          </w:p>
        </w:tc>
      </w:tr>
      <w:tr w:rsidR="000858E2" w:rsidTr="00C90D80">
        <w:trPr>
          <w:trHeight w:val="1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4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201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大叶黄杨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20-25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4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20-25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4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217.95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3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201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36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株／㎡；袋苗，不脱节、主枝粗壮，不露土、高度为自然高度</w:t>
            </w:r>
          </w:p>
        </w:tc>
      </w:tr>
      <w:tr w:rsidR="000858E2" w:rsidTr="00C90D80">
        <w:trPr>
          <w:trHeight w:val="1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4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3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雀舌黄杨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4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20-25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4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20-25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4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149.93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3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3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36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株／㎡；袋苗，不脱节、主枝粗壮，不露土、高度为自然高度</w:t>
            </w:r>
          </w:p>
        </w:tc>
      </w:tr>
      <w:tr w:rsidR="000858E2" w:rsidTr="00C90D80">
        <w:trPr>
          <w:trHeight w:val="1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8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8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六月雪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8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20-25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8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20-25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8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168.96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8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8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36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株／㎡；袋苗，不脱节、主枝粗壮，不露土、高度为自然高度</w:t>
            </w:r>
          </w:p>
        </w:tc>
      </w:tr>
      <w:tr w:rsidR="000858E2" w:rsidTr="00C90D80">
        <w:trPr>
          <w:trHeight w:val="1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87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南天竹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50-60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35-40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215.43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8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8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25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株／㎡；袋苗，不脱节、主枝粗壮，不露土、高度为自然高度</w:t>
            </w:r>
          </w:p>
        </w:tc>
      </w:tr>
      <w:tr w:rsidR="000858E2" w:rsidTr="00C90D80">
        <w:trPr>
          <w:trHeight w:val="1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3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3" w:lineRule="auto"/>
              <w:jc w:val="center"/>
              <w:rPr>
                <w:rFonts w:eastAsia="宋体"/>
                <w:sz w:val="15"/>
              </w:rPr>
            </w:pPr>
            <w:r>
              <w:rPr>
                <w:rFonts w:hint="eastAsia"/>
                <w:sz w:val="15"/>
              </w:rPr>
              <w:t>金丝桃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3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45-50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3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35-40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3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301.43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3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3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25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株／㎡；袋苗，不脱节、主枝粗壮，不露土、高度为自然高度</w:t>
            </w:r>
          </w:p>
        </w:tc>
      </w:tr>
      <w:tr w:rsidR="000858E2" w:rsidTr="00C90D80">
        <w:trPr>
          <w:trHeight w:val="1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1" w:lineRule="auto"/>
              <w:jc w:val="center"/>
              <w:rPr>
                <w:rFonts w:eastAsia="宋体"/>
                <w:sz w:val="15"/>
              </w:rPr>
            </w:pPr>
            <w:r>
              <w:rPr>
                <w:rFonts w:hint="eastAsia"/>
                <w:sz w:val="15"/>
              </w:rPr>
              <w:t>欧石竹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10-15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10-15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30.46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8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1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80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株／㎡；袋苗，不脱节、主枝粗壮，不露土、高度为自然高度</w:t>
            </w:r>
          </w:p>
        </w:tc>
      </w:tr>
      <w:tr w:rsidR="000858E2" w:rsidTr="00C90D80">
        <w:trPr>
          <w:trHeight w:val="1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8" w:lineRule="auto"/>
              <w:jc w:val="center"/>
              <w:rPr>
                <w:rFonts w:eastAsia="宋体"/>
                <w:sz w:val="15"/>
              </w:rPr>
            </w:pPr>
            <w:r>
              <w:rPr>
                <w:rFonts w:hint="eastAsia"/>
                <w:sz w:val="15"/>
              </w:rPr>
              <w:t>花叶络石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10-15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15-20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37.32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8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8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49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株／㎡；袋苗，不脱节、主枝粗壮，不露土、高度为自然高度</w:t>
            </w:r>
          </w:p>
        </w:tc>
      </w:tr>
      <w:tr w:rsidR="000858E2" w:rsidTr="00C90D80">
        <w:trPr>
          <w:trHeight w:val="1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6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北海道黄杨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15-20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28.44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25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株／㎡；袋苗，不脱节、主枝粗壮，不露土</w:t>
            </w:r>
          </w:p>
        </w:tc>
      </w:tr>
      <w:tr w:rsidR="000858E2" w:rsidTr="00C90D80">
        <w:trPr>
          <w:trHeight w:val="1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6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亮晶女贞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35-40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30-35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141.3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25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株／㎡：袋苗，不脱节、主枝粗壮，不露土、高度为自然高度</w:t>
            </w:r>
          </w:p>
        </w:tc>
      </w:tr>
      <w:tr w:rsidR="000858E2" w:rsidTr="00C90D80">
        <w:trPr>
          <w:trHeight w:val="1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49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7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红花橙木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49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35-40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49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30-35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49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284.89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48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25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株／㎡；袋苗，不脱节、主枝粗壮、不露土、高度为自然高度</w:t>
            </w:r>
          </w:p>
        </w:tc>
      </w:tr>
      <w:tr w:rsidR="000858E2" w:rsidTr="00C90D80">
        <w:trPr>
          <w:trHeight w:val="1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lastRenderedPageBreak/>
              <w:t>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7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金边黄杨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35-40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30-35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17.7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25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株／㎡；袋苗，不脱节、主枝粗壮、不露土、高度为自然高度</w:t>
            </w:r>
          </w:p>
        </w:tc>
      </w:tr>
      <w:tr w:rsidR="000858E2" w:rsidTr="00C90D80">
        <w:trPr>
          <w:trHeight w:val="1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4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3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金边阔叶麦冬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4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25-30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4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25-30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4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52.96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3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3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25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株／㎡；袋苗，不脱节、主枝粗壮、不露土、高度为自然高度</w:t>
            </w:r>
          </w:p>
        </w:tc>
      </w:tr>
      <w:tr w:rsidR="000858E2" w:rsidTr="00C90D80">
        <w:trPr>
          <w:trHeight w:val="1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1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82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一串红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E2" w:rsidRDefault="000858E2" w:rsidP="00C90D80">
            <w:pPr>
              <w:wordWrap w:val="0"/>
              <w:spacing w:line="139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E2" w:rsidRDefault="000858E2" w:rsidP="00C90D80">
            <w:pPr>
              <w:wordWrap w:val="0"/>
              <w:spacing w:line="139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1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472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82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棵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82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180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杯（时令花卉）</w:t>
            </w:r>
          </w:p>
        </w:tc>
      </w:tr>
      <w:tr w:rsidR="000858E2" w:rsidTr="00C90D80">
        <w:trPr>
          <w:trHeight w:val="1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3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8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千头菊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E2" w:rsidRDefault="000858E2" w:rsidP="00C90D80">
            <w:pPr>
              <w:wordWrap w:val="0"/>
              <w:spacing w:line="121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E2" w:rsidRDefault="000858E2" w:rsidP="00C90D80">
            <w:pPr>
              <w:wordWrap w:val="0"/>
              <w:spacing w:line="121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63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146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8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棵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58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加仑营养杯（时令花卉）</w:t>
            </w:r>
          </w:p>
        </w:tc>
      </w:tr>
      <w:tr w:rsidR="000858E2" w:rsidTr="00C90D80">
        <w:trPr>
          <w:trHeight w:val="1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201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87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三色堇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E2" w:rsidRDefault="000858E2" w:rsidP="00C90D80">
            <w:pPr>
              <w:wordWrap w:val="0"/>
              <w:spacing w:line="139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E2" w:rsidRDefault="000858E2" w:rsidP="00C90D80">
            <w:pPr>
              <w:wordWrap w:val="0"/>
              <w:spacing w:line="139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201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2140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87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棵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87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120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杯（时令花卉）</w:t>
            </w:r>
          </w:p>
        </w:tc>
      </w:tr>
      <w:tr w:rsidR="000858E2" w:rsidTr="00C90D80">
        <w:trPr>
          <w:trHeight w:val="3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52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82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第一季彩叶草（黄。红）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E2" w:rsidRDefault="000858E2" w:rsidP="00C90D80">
            <w:pPr>
              <w:wordWrap w:val="0"/>
              <w:spacing w:line="261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E2" w:rsidRDefault="000858E2" w:rsidP="00C90D80">
            <w:pPr>
              <w:wordWrap w:val="0"/>
              <w:spacing w:line="261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2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310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棵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81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加仑营养杯（时令花卉）</w:t>
            </w:r>
          </w:p>
        </w:tc>
      </w:tr>
      <w:tr w:rsidR="000858E2" w:rsidTr="00C90D80">
        <w:trPr>
          <w:trHeight w:val="1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20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6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鸡冠花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E2" w:rsidRDefault="000858E2" w:rsidP="00C90D80">
            <w:pPr>
              <w:wordWrap w:val="0"/>
              <w:spacing w:line="139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E2" w:rsidRDefault="000858E2" w:rsidP="00C90D80">
            <w:pPr>
              <w:wordWrap w:val="0"/>
              <w:spacing w:line="139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20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233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6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棵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120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杯（时令花卉）</w:t>
            </w:r>
          </w:p>
        </w:tc>
      </w:tr>
      <w:tr w:rsidR="000858E2" w:rsidTr="00C90D80">
        <w:trPr>
          <w:trHeight w:val="3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58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220" w:lineRule="auto"/>
              <w:jc w:val="center"/>
              <w:rPr>
                <w:rFonts w:eastAsia="宋体"/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第二季栽三色堇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E2" w:rsidRDefault="000858E2" w:rsidP="00C90D80">
            <w:pPr>
              <w:wordWrap w:val="0"/>
              <w:spacing w:line="261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E2" w:rsidRDefault="000858E2" w:rsidP="00C90D80">
            <w:pPr>
              <w:wordWrap w:val="0"/>
              <w:spacing w:line="261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78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63.71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67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67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89</w:t>
            </w:r>
            <w:r>
              <w:rPr>
                <w:rFonts w:ascii="宋体" w:eastAsia="宋体" w:hAnsi="宋体" w:hint="eastAsia"/>
                <w:color w:val="000000"/>
                <w:sz w:val="15"/>
              </w:rPr>
              <w:t>棵／㎡（时令花卉）</w:t>
            </w:r>
          </w:p>
        </w:tc>
      </w:tr>
      <w:tr w:rsidR="000858E2" w:rsidTr="00C90D80">
        <w:trPr>
          <w:trHeight w:val="1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76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201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铺种草皮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E2" w:rsidRDefault="000858E2" w:rsidP="00C90D80">
            <w:pPr>
              <w:wordWrap w:val="0"/>
              <w:spacing w:line="139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E2" w:rsidRDefault="000858E2" w:rsidP="00C90D80">
            <w:pPr>
              <w:wordWrap w:val="0"/>
              <w:spacing w:line="139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215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4226.79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201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215" w:lineRule="auto"/>
              <w:jc w:val="center"/>
              <w:rPr>
                <w:sz w:val="14"/>
              </w:rPr>
            </w:pPr>
            <w:r>
              <w:rPr>
                <w:rFonts w:ascii="宋体" w:eastAsia="宋体" w:hAnsi="宋体" w:hint="eastAsia"/>
                <w:color w:val="000000"/>
                <w:sz w:val="14"/>
              </w:rPr>
              <w:t>百慕大黑麦草混播、草皮卷满铺，厚度不小于</w:t>
            </w:r>
            <w:r>
              <w:rPr>
                <w:rFonts w:ascii="Calibri" w:eastAsia="Calibri" w:hAnsi="Calibri" w:hint="eastAsia"/>
                <w:color w:val="000000"/>
                <w:sz w:val="14"/>
              </w:rPr>
              <w:t>2cm</w:t>
            </w:r>
            <w:r>
              <w:rPr>
                <w:rFonts w:ascii="宋体" w:eastAsia="宋体" w:hAnsi="宋体" w:hint="eastAsia"/>
                <w:color w:val="000000"/>
                <w:sz w:val="14"/>
              </w:rPr>
              <w:t>杂草不得超过</w:t>
            </w:r>
            <w:r>
              <w:rPr>
                <w:rFonts w:ascii="Calibri" w:eastAsia="Calibri" w:hAnsi="Calibri" w:hint="eastAsia"/>
                <w:color w:val="000000"/>
                <w:sz w:val="1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14"/>
              </w:rPr>
              <w:t>％</w:t>
            </w:r>
          </w:p>
        </w:tc>
      </w:tr>
      <w:tr w:rsidR="000858E2" w:rsidTr="00C90D80">
        <w:trPr>
          <w:trHeight w:val="2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191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230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播种草种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E2" w:rsidRDefault="000858E2" w:rsidP="00C90D80">
            <w:pPr>
              <w:wordWrap w:val="0"/>
              <w:spacing w:line="156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E2" w:rsidRDefault="000858E2" w:rsidP="00C90D80">
            <w:pPr>
              <w:wordWrap w:val="0"/>
              <w:spacing w:line="156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before="4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25977.16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230" w:lineRule="auto"/>
              <w:jc w:val="center"/>
              <w:rPr>
                <w:sz w:val="15"/>
              </w:rPr>
            </w:pPr>
            <w:r>
              <w:rPr>
                <w:rFonts w:ascii="Calibri" w:eastAsia="Calibri" w:hAnsi="Calibri" w:hint="eastAsia"/>
                <w:color w:val="000000"/>
                <w:sz w:val="15"/>
              </w:rPr>
              <w:t>㎡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E2" w:rsidRDefault="000858E2" w:rsidP="00C90D80">
            <w:pPr>
              <w:spacing w:line="230" w:lineRule="auto"/>
              <w:jc w:val="center"/>
              <w:rPr>
                <w:sz w:val="15"/>
              </w:rPr>
            </w:pPr>
            <w:r>
              <w:rPr>
                <w:rFonts w:ascii="宋体" w:eastAsia="宋体" w:hAnsi="宋体" w:hint="eastAsia"/>
                <w:color w:val="000000"/>
                <w:sz w:val="15"/>
              </w:rPr>
              <w:t>播种黑麦草草种</w:t>
            </w:r>
          </w:p>
        </w:tc>
      </w:tr>
    </w:tbl>
    <w:p w:rsidR="00B95D82" w:rsidRDefault="00B95D82">
      <w:bookmarkStart w:id="0" w:name="_GoBack"/>
      <w:bookmarkEnd w:id="0"/>
    </w:p>
    <w:sectPr w:rsidR="00B95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C26" w:rsidRDefault="00133C26" w:rsidP="000858E2">
      <w:r>
        <w:separator/>
      </w:r>
    </w:p>
  </w:endnote>
  <w:endnote w:type="continuationSeparator" w:id="0">
    <w:p w:rsidR="00133C26" w:rsidRDefault="00133C26" w:rsidP="0008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C26" w:rsidRDefault="00133C26" w:rsidP="000858E2">
      <w:r>
        <w:separator/>
      </w:r>
    </w:p>
  </w:footnote>
  <w:footnote w:type="continuationSeparator" w:id="0">
    <w:p w:rsidR="00133C26" w:rsidRDefault="00133C26" w:rsidP="0008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DF"/>
    <w:rsid w:val="000858E2"/>
    <w:rsid w:val="00133C26"/>
    <w:rsid w:val="00B95D82"/>
    <w:rsid w:val="00C0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81A41"/>
  <w15:chartTrackingRefBased/>
  <w15:docId w15:val="{D8A91561-953F-4934-BBB7-E0D17688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8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8E2"/>
    <w:rPr>
      <w:sz w:val="18"/>
      <w:szCs w:val="18"/>
    </w:rPr>
  </w:style>
  <w:style w:type="paragraph" w:styleId="a7">
    <w:name w:val="List Paragraph"/>
    <w:basedOn w:val="a"/>
    <w:uiPriority w:val="1"/>
    <w:qFormat/>
    <w:rsid w:val="0008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2025-09-03T07:56:00Z</dcterms:created>
  <dcterms:modified xsi:type="dcterms:W3CDTF">2025-09-03T07:56:00Z</dcterms:modified>
</cp:coreProperties>
</file>